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Compare and Contrast Art &amp; Writing WS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11.05.01.02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Fill out the chart below as you read through the textbook.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Renaissance Era (412-416):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Baroque Era (551):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Romantic Era (681-682):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Modern Era (online):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